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413" w:rsidRDefault="002F3413">
      <w:pPr>
        <w:pStyle w:val="a7"/>
        <w:jc w:val="righ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46"/>
        <w:gridCol w:w="1489"/>
        <w:gridCol w:w="4036"/>
      </w:tblGrid>
      <w:tr w:rsidR="002F3413">
        <w:tc>
          <w:tcPr>
            <w:tcW w:w="4046" w:type="dxa"/>
            <w:shd w:val="clear" w:color="auto" w:fill="auto"/>
          </w:tcPr>
          <w:p w:rsidR="002F3413" w:rsidRDefault="002F3413">
            <w:pPr>
              <w:jc w:val="center"/>
              <w:rPr>
                <w:b/>
              </w:rPr>
            </w:pPr>
          </w:p>
          <w:p w:rsidR="002F3413" w:rsidRDefault="00D003E5">
            <w:pPr>
              <w:jc w:val="center"/>
              <w:rPr>
                <w:b/>
              </w:rPr>
            </w:pPr>
            <w:r>
              <w:rPr>
                <w:b/>
              </w:rPr>
              <w:t xml:space="preserve">Министерство предпринимательства, </w:t>
            </w:r>
          </w:p>
          <w:p w:rsidR="002F3413" w:rsidRDefault="00D003E5">
            <w:pPr>
              <w:jc w:val="center"/>
              <w:rPr>
                <w:b/>
              </w:rPr>
            </w:pPr>
            <w:r>
              <w:rPr>
                <w:b/>
              </w:rPr>
              <w:t xml:space="preserve">торговли и туризма </w:t>
            </w:r>
          </w:p>
          <w:p w:rsidR="002F3413" w:rsidRDefault="00D003E5">
            <w:pPr>
              <w:jc w:val="center"/>
            </w:pPr>
            <w:r>
              <w:rPr>
                <w:b/>
              </w:rPr>
              <w:t>Республики Саха (Якутия)</w:t>
            </w:r>
          </w:p>
        </w:tc>
        <w:tc>
          <w:tcPr>
            <w:tcW w:w="1489" w:type="dxa"/>
            <w:shd w:val="clear" w:color="auto" w:fill="auto"/>
          </w:tcPr>
          <w:p w:rsidR="002F3413" w:rsidRDefault="00D003E5">
            <w:r>
              <w:rPr>
                <w:rFonts w:ascii="Times Sakha" w:hAnsi="Times Sakha"/>
                <w:noProof/>
                <w:color w:val="0000FF"/>
              </w:rPr>
              <w:drawing>
                <wp:inline distT="0" distB="0" distL="0" distR="0">
                  <wp:extent cx="676275" cy="676275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6" w:type="dxa"/>
            <w:shd w:val="clear" w:color="auto" w:fill="auto"/>
          </w:tcPr>
          <w:p w:rsidR="002F3413" w:rsidRDefault="002F3413">
            <w:pPr>
              <w:jc w:val="center"/>
              <w:rPr>
                <w:b/>
              </w:rPr>
            </w:pPr>
          </w:p>
          <w:p w:rsidR="002F3413" w:rsidRDefault="00D003E5">
            <w:pPr>
              <w:jc w:val="center"/>
              <w:rPr>
                <w:b/>
              </w:rPr>
            </w:pPr>
            <w:r>
              <w:rPr>
                <w:b/>
              </w:rPr>
              <w:t xml:space="preserve">Саха </w:t>
            </w:r>
            <w:proofErr w:type="spellStart"/>
            <w:r>
              <w:rPr>
                <w:b/>
              </w:rPr>
              <w:t>Өрөспүүбүлүкэтин</w:t>
            </w:r>
            <w:proofErr w:type="spellEnd"/>
            <w:r>
              <w:rPr>
                <w:b/>
              </w:rPr>
              <w:t xml:space="preserve"> </w:t>
            </w:r>
          </w:p>
          <w:p w:rsidR="002F3413" w:rsidRDefault="00D003E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Урбааҥҥа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эргиэҥҥэ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уонна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туризмҥа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министиэристибэтэ</w:t>
            </w:r>
            <w:proofErr w:type="spellEnd"/>
            <w:r>
              <w:rPr>
                <w:b/>
              </w:rPr>
              <w:t xml:space="preserve"> </w:t>
            </w:r>
          </w:p>
          <w:p w:rsidR="002F3413" w:rsidRDefault="002F3413">
            <w:pPr>
              <w:jc w:val="center"/>
              <w:rPr>
                <w:b/>
              </w:rPr>
            </w:pPr>
          </w:p>
          <w:p w:rsidR="002F3413" w:rsidRDefault="002F3413"/>
        </w:tc>
      </w:tr>
      <w:tr w:rsidR="002F3413" w:rsidRPr="00BA441B">
        <w:tc>
          <w:tcPr>
            <w:tcW w:w="9571" w:type="dxa"/>
            <w:gridSpan w:val="3"/>
            <w:shd w:val="clear" w:color="auto" w:fill="auto"/>
          </w:tcPr>
          <w:p w:rsidR="002F3413" w:rsidRDefault="00D003E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677000, </w:t>
            </w:r>
            <w:proofErr w:type="spellStart"/>
            <w:r>
              <w:rPr>
                <w:sz w:val="20"/>
              </w:rPr>
              <w:t>пр.Ленина</w:t>
            </w:r>
            <w:proofErr w:type="spellEnd"/>
            <w:r>
              <w:rPr>
                <w:sz w:val="20"/>
              </w:rPr>
              <w:t>, 22, Якутск, Республика Саха (Якутия)</w:t>
            </w:r>
          </w:p>
          <w:p w:rsidR="002F3413" w:rsidRPr="00BA441B" w:rsidRDefault="00D003E5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тел</w:t>
            </w:r>
            <w:r w:rsidRPr="00BA441B">
              <w:rPr>
                <w:sz w:val="20"/>
                <w:lang w:val="en-US"/>
              </w:rPr>
              <w:t xml:space="preserve">.: (4112) 506-224, e-mail: </w:t>
            </w:r>
            <w:hyperlink r:id="rId7" w:history="1">
              <w:r w:rsidRPr="00BA441B">
                <w:rPr>
                  <w:rStyle w:val="13"/>
                  <w:sz w:val="20"/>
                  <w:lang w:val="en-US"/>
                </w:rPr>
                <w:t>minpred@sakha.gov.ru</w:t>
              </w:r>
            </w:hyperlink>
            <w:r w:rsidRPr="00BA441B">
              <w:rPr>
                <w:sz w:val="20"/>
                <w:lang w:val="en-US"/>
              </w:rPr>
              <w:t xml:space="preserve">; https:// </w:t>
            </w:r>
            <w:hyperlink r:id="rId8" w:history="1">
              <w:r w:rsidRPr="00BA441B">
                <w:rPr>
                  <w:rStyle w:val="13"/>
                  <w:sz w:val="20"/>
                  <w:lang w:val="en-US"/>
                </w:rPr>
                <w:t>minpred.sakha.gov.ru</w:t>
              </w:r>
            </w:hyperlink>
            <w:r w:rsidRPr="00BA441B">
              <w:rPr>
                <w:sz w:val="20"/>
                <w:lang w:val="en-US"/>
              </w:rPr>
              <w:t xml:space="preserve">/  </w:t>
            </w:r>
          </w:p>
          <w:p w:rsidR="002F3413" w:rsidRPr="00BA441B" w:rsidRDefault="002F3413">
            <w:pPr>
              <w:jc w:val="center"/>
              <w:rPr>
                <w:lang w:val="en-US"/>
              </w:rPr>
            </w:pPr>
          </w:p>
        </w:tc>
      </w:tr>
      <w:tr w:rsidR="002F3413">
        <w:tc>
          <w:tcPr>
            <w:tcW w:w="4046" w:type="dxa"/>
            <w:shd w:val="clear" w:color="auto" w:fill="auto"/>
          </w:tcPr>
          <w:p w:rsidR="002F3413" w:rsidRDefault="00D003E5">
            <w:pPr>
              <w:rPr>
                <w:sz w:val="20"/>
              </w:rPr>
            </w:pPr>
            <w:bookmarkStart w:id="0" w:name="REGNUMDATESTAMP"/>
            <w:r>
              <w:rPr>
                <w:sz w:val="20"/>
              </w:rPr>
              <w:t>Дата и номер</w:t>
            </w:r>
          </w:p>
          <w:p w:rsidR="002F3413" w:rsidRDefault="002F3413">
            <w:pPr>
              <w:rPr>
                <w:b/>
              </w:rPr>
            </w:pPr>
          </w:p>
        </w:tc>
        <w:bookmarkEnd w:id="0"/>
        <w:tc>
          <w:tcPr>
            <w:tcW w:w="1489" w:type="dxa"/>
            <w:shd w:val="clear" w:color="auto" w:fill="auto"/>
          </w:tcPr>
          <w:p w:rsidR="002F3413" w:rsidRDefault="002F3413">
            <w:pPr>
              <w:rPr>
                <w:color w:val="0000FF"/>
              </w:rPr>
            </w:pPr>
          </w:p>
        </w:tc>
        <w:tc>
          <w:tcPr>
            <w:tcW w:w="4036" w:type="dxa"/>
            <w:shd w:val="clear" w:color="auto" w:fill="auto"/>
          </w:tcPr>
          <w:p w:rsidR="002F3413" w:rsidRDefault="002F3413">
            <w:pPr>
              <w:jc w:val="center"/>
              <w:rPr>
                <w:b/>
              </w:rPr>
            </w:pPr>
          </w:p>
        </w:tc>
      </w:tr>
    </w:tbl>
    <w:p w:rsidR="002F3413" w:rsidRDefault="002F3413">
      <w:pPr>
        <w:spacing w:line="276" w:lineRule="auto"/>
        <w:jc w:val="center"/>
        <w:rPr>
          <w:sz w:val="28"/>
        </w:rPr>
      </w:pPr>
    </w:p>
    <w:p w:rsidR="002F3413" w:rsidRDefault="00D003E5">
      <w:pPr>
        <w:spacing w:line="276" w:lineRule="auto"/>
        <w:jc w:val="right"/>
        <w:rPr>
          <w:sz w:val="28"/>
        </w:rPr>
      </w:pPr>
      <w:r>
        <w:rPr>
          <w:sz w:val="28"/>
        </w:rPr>
        <w:t xml:space="preserve">Государственному комитету </w:t>
      </w:r>
    </w:p>
    <w:p w:rsidR="002F3413" w:rsidRDefault="00D003E5">
      <w:pPr>
        <w:spacing w:line="276" w:lineRule="auto"/>
        <w:jc w:val="right"/>
        <w:rPr>
          <w:sz w:val="28"/>
        </w:rPr>
      </w:pPr>
      <w:r>
        <w:rPr>
          <w:sz w:val="28"/>
        </w:rPr>
        <w:t xml:space="preserve">по ценовой политике </w:t>
      </w:r>
    </w:p>
    <w:p w:rsidR="002F3413" w:rsidRDefault="00D003E5">
      <w:pPr>
        <w:spacing w:line="276" w:lineRule="auto"/>
        <w:jc w:val="right"/>
        <w:rPr>
          <w:sz w:val="28"/>
        </w:rPr>
      </w:pPr>
      <w:r>
        <w:rPr>
          <w:sz w:val="28"/>
        </w:rPr>
        <w:t>Республики Саха (Якутия)</w:t>
      </w:r>
    </w:p>
    <w:p w:rsidR="002F3413" w:rsidRDefault="002F3413">
      <w:pPr>
        <w:spacing w:line="276" w:lineRule="auto"/>
        <w:jc w:val="right"/>
        <w:rPr>
          <w:sz w:val="28"/>
        </w:rPr>
      </w:pPr>
    </w:p>
    <w:p w:rsidR="002F3413" w:rsidRDefault="00D003E5">
      <w:pPr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Заключение </w:t>
      </w:r>
    </w:p>
    <w:p w:rsidR="00BA441B" w:rsidRPr="00BA441B" w:rsidRDefault="00D003E5" w:rsidP="00BA441B">
      <w:pPr>
        <w:jc w:val="center"/>
        <w:rPr>
          <w:rFonts w:ascii="PT Astra Serif" w:hAnsi="PT Astra Serif"/>
          <w:sz w:val="28"/>
        </w:rPr>
      </w:pPr>
      <w:r>
        <w:rPr>
          <w:sz w:val="28"/>
        </w:rPr>
        <w:t xml:space="preserve"> по итогам предварительной оценки регулирующего воздействия проекта </w:t>
      </w:r>
      <w:r>
        <w:rPr>
          <w:rFonts w:ascii="PT Astra Serif" w:hAnsi="PT Astra Serif"/>
          <w:sz w:val="28"/>
        </w:rPr>
        <w:t xml:space="preserve">постановления Правительства Республики Саха (Якутия) </w:t>
      </w:r>
      <w:r w:rsidR="00BA441B" w:rsidRPr="00BA441B">
        <w:rPr>
          <w:rFonts w:ascii="PT Astra Serif" w:hAnsi="PT Astra Serif"/>
          <w:sz w:val="28"/>
        </w:rPr>
        <w:t>«О</w:t>
      </w:r>
    </w:p>
    <w:p w:rsidR="00BA441B" w:rsidRPr="00BA441B" w:rsidRDefault="00BA441B" w:rsidP="00BA441B">
      <w:pPr>
        <w:jc w:val="center"/>
        <w:rPr>
          <w:rFonts w:ascii="PT Astra Serif" w:hAnsi="PT Astra Serif"/>
          <w:sz w:val="28"/>
        </w:rPr>
      </w:pPr>
      <w:r w:rsidRPr="00BA441B">
        <w:rPr>
          <w:rFonts w:ascii="PT Astra Serif" w:hAnsi="PT Astra Serif"/>
          <w:sz w:val="28"/>
        </w:rPr>
        <w:t>внесении изменений в постановление Правительства Республики Саха</w:t>
      </w:r>
    </w:p>
    <w:p w:rsidR="00BA441B" w:rsidRPr="00BA441B" w:rsidRDefault="00BA441B" w:rsidP="00BA441B">
      <w:pPr>
        <w:jc w:val="center"/>
        <w:rPr>
          <w:rFonts w:ascii="PT Astra Serif" w:hAnsi="PT Astra Serif"/>
          <w:sz w:val="28"/>
        </w:rPr>
      </w:pPr>
      <w:r w:rsidRPr="00BA441B">
        <w:rPr>
          <w:rFonts w:ascii="PT Astra Serif" w:hAnsi="PT Astra Serif"/>
          <w:sz w:val="28"/>
        </w:rPr>
        <w:t>(Якутия) от 24 сентября 2021 года № 385 «Об утверждении положений о</w:t>
      </w:r>
    </w:p>
    <w:p w:rsidR="00BA441B" w:rsidRPr="00BA441B" w:rsidRDefault="00BA441B" w:rsidP="00BA441B">
      <w:pPr>
        <w:jc w:val="center"/>
        <w:rPr>
          <w:rFonts w:ascii="PT Astra Serif" w:hAnsi="PT Astra Serif"/>
          <w:sz w:val="28"/>
        </w:rPr>
      </w:pPr>
      <w:r w:rsidRPr="00BA441B">
        <w:rPr>
          <w:rFonts w:ascii="PT Astra Serif" w:hAnsi="PT Astra Serif"/>
          <w:sz w:val="28"/>
        </w:rPr>
        <w:t>региональном государственном контроле (надзоре) в области регулируемых</w:t>
      </w:r>
    </w:p>
    <w:p w:rsidR="002F3413" w:rsidRDefault="00BA441B" w:rsidP="00BA441B">
      <w:pPr>
        <w:jc w:val="center"/>
        <w:rPr>
          <w:rFonts w:ascii="PT Astra Serif" w:hAnsi="PT Astra Serif"/>
          <w:sz w:val="28"/>
        </w:rPr>
      </w:pPr>
      <w:r w:rsidRPr="00BA441B">
        <w:rPr>
          <w:rFonts w:ascii="PT Astra Serif" w:hAnsi="PT Astra Serif"/>
          <w:sz w:val="28"/>
        </w:rPr>
        <w:t>государством цен (тарифов)»»</w:t>
      </w:r>
      <w:r>
        <w:rPr>
          <w:rFonts w:ascii="PT Astra Serif" w:hAnsi="PT Astra Serif"/>
          <w:sz w:val="28"/>
        </w:rPr>
        <w:t xml:space="preserve"> </w:t>
      </w:r>
    </w:p>
    <w:p w:rsidR="002F3413" w:rsidRDefault="002F3413" w:rsidP="00BA441B">
      <w:pPr>
        <w:spacing w:line="276" w:lineRule="auto"/>
        <w:rPr>
          <w:sz w:val="28"/>
        </w:rPr>
      </w:pPr>
    </w:p>
    <w:p w:rsidR="002F3413" w:rsidRDefault="00D003E5" w:rsidP="00BA441B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В соответствии с Положением об оценке регулирующего воздействия проектов нормативных правовых актов Республики Саха (Якутия), мониторинге фактического воздействия нормативн</w:t>
      </w:r>
      <w:r>
        <w:rPr>
          <w:sz w:val="28"/>
        </w:rPr>
        <w:t xml:space="preserve">ых правовых актов Республики Саха (Якутия) и экспертизе нормативных правовых актов Республики Саха (Якутия) утвержденный Указом Главы Республики Саха (Якутия) от 19 июня 2023 г. № 2911 (далее – Положение), рассмотрев </w:t>
      </w:r>
      <w:r w:rsidR="00BA441B" w:rsidRPr="00BA441B">
        <w:rPr>
          <w:sz w:val="28"/>
        </w:rPr>
        <w:t>проекта постановления Правительс</w:t>
      </w:r>
      <w:r w:rsidR="00BA441B">
        <w:rPr>
          <w:sz w:val="28"/>
        </w:rPr>
        <w:t xml:space="preserve">тва Республики Саха (Якутия) «О </w:t>
      </w:r>
      <w:r w:rsidR="00BA441B" w:rsidRPr="00BA441B">
        <w:rPr>
          <w:sz w:val="28"/>
        </w:rPr>
        <w:t>внесении изменений в постановлени</w:t>
      </w:r>
      <w:r w:rsidR="00BA441B">
        <w:rPr>
          <w:sz w:val="28"/>
        </w:rPr>
        <w:t xml:space="preserve">е Правительства Республики Саха </w:t>
      </w:r>
      <w:r w:rsidR="00BA441B" w:rsidRPr="00BA441B">
        <w:rPr>
          <w:sz w:val="28"/>
        </w:rPr>
        <w:t xml:space="preserve">(Якутия) от 24 сентября 2021 года № </w:t>
      </w:r>
      <w:r w:rsidR="00BA441B">
        <w:rPr>
          <w:sz w:val="28"/>
        </w:rPr>
        <w:t xml:space="preserve">385 «Об утверждении положений о </w:t>
      </w:r>
      <w:r w:rsidR="00BA441B" w:rsidRPr="00BA441B">
        <w:rPr>
          <w:sz w:val="28"/>
        </w:rPr>
        <w:t>региональном государственном контроле (надзоре) в области р</w:t>
      </w:r>
      <w:r w:rsidR="00BA441B">
        <w:rPr>
          <w:sz w:val="28"/>
        </w:rPr>
        <w:t xml:space="preserve">егулируемых </w:t>
      </w:r>
      <w:r w:rsidR="00BA441B" w:rsidRPr="00BA441B">
        <w:rPr>
          <w:sz w:val="28"/>
        </w:rPr>
        <w:t>государством цен (тарифов)»»</w:t>
      </w:r>
      <w:r w:rsidR="00BA441B">
        <w:rPr>
          <w:sz w:val="28"/>
        </w:rPr>
        <w:t xml:space="preserve"> (далее Проект) и с</w:t>
      </w:r>
      <w:r>
        <w:rPr>
          <w:sz w:val="28"/>
        </w:rPr>
        <w:t xml:space="preserve">водный отчет по </w:t>
      </w:r>
      <w:r>
        <w:rPr>
          <w:sz w:val="28"/>
        </w:rPr>
        <w:t>итогам оценки регулирующего воздействия проекта, сообщаем следующее:</w:t>
      </w:r>
    </w:p>
    <w:p w:rsidR="006C38C6" w:rsidRDefault="006C38C6" w:rsidP="006C38C6">
      <w:pPr>
        <w:spacing w:line="276" w:lineRule="auto"/>
        <w:ind w:firstLine="709"/>
        <w:jc w:val="both"/>
        <w:rPr>
          <w:sz w:val="28"/>
        </w:rPr>
      </w:pPr>
      <w:r w:rsidRPr="006C38C6">
        <w:rPr>
          <w:sz w:val="28"/>
        </w:rPr>
        <w:t>Проект не устанавливает новые обязат</w:t>
      </w:r>
      <w:r>
        <w:rPr>
          <w:sz w:val="28"/>
        </w:rPr>
        <w:t xml:space="preserve">ельные требования для субъектов </w:t>
      </w:r>
      <w:r w:rsidR="00D003E5">
        <w:rPr>
          <w:sz w:val="28"/>
        </w:rPr>
        <w:t xml:space="preserve">предпринимательства </w:t>
      </w:r>
      <w:r w:rsidRPr="006C38C6">
        <w:rPr>
          <w:sz w:val="28"/>
        </w:rPr>
        <w:t>и напр</w:t>
      </w:r>
      <w:r>
        <w:rPr>
          <w:sz w:val="28"/>
        </w:rPr>
        <w:t xml:space="preserve">авлен на актуализацию положений </w:t>
      </w:r>
      <w:r w:rsidRPr="006C38C6">
        <w:rPr>
          <w:sz w:val="28"/>
        </w:rPr>
        <w:t>постановления Правительства Республики Саха (Якутия) от 24.09.2021 № 385</w:t>
      </w:r>
      <w:r>
        <w:rPr>
          <w:sz w:val="28"/>
        </w:rPr>
        <w:t xml:space="preserve"> </w:t>
      </w:r>
      <w:r w:rsidRPr="006C38C6">
        <w:rPr>
          <w:sz w:val="28"/>
        </w:rPr>
        <w:t>«Об утверждении положений о регион</w:t>
      </w:r>
      <w:r>
        <w:rPr>
          <w:sz w:val="28"/>
        </w:rPr>
        <w:t xml:space="preserve">альном государственном контроле </w:t>
      </w:r>
      <w:r w:rsidRPr="006C38C6">
        <w:rPr>
          <w:sz w:val="28"/>
        </w:rPr>
        <w:t>(надзоре) в области регулируемых госуд</w:t>
      </w:r>
      <w:r>
        <w:rPr>
          <w:sz w:val="28"/>
        </w:rPr>
        <w:t xml:space="preserve">арством цен (тарифов)» </w:t>
      </w:r>
      <w:r w:rsidRPr="006C38C6">
        <w:rPr>
          <w:sz w:val="28"/>
        </w:rPr>
        <w:t xml:space="preserve">в соответствие </w:t>
      </w:r>
      <w:r w:rsidR="00D003E5">
        <w:rPr>
          <w:sz w:val="28"/>
        </w:rPr>
        <w:t xml:space="preserve">с </w:t>
      </w:r>
      <w:r w:rsidR="00D003E5" w:rsidRPr="006C38C6">
        <w:rPr>
          <w:sz w:val="28"/>
        </w:rPr>
        <w:t>федеральным законодательством</w:t>
      </w:r>
      <w:r w:rsidRPr="006C38C6">
        <w:rPr>
          <w:sz w:val="28"/>
        </w:rPr>
        <w:t>.</w:t>
      </w:r>
      <w:r w:rsidRPr="006C38C6">
        <w:rPr>
          <w:sz w:val="28"/>
        </w:rPr>
        <w:cr/>
      </w:r>
      <w:bookmarkStart w:id="1" w:name="_GoBack"/>
      <w:bookmarkEnd w:id="1"/>
    </w:p>
    <w:p w:rsidR="002F3413" w:rsidRDefault="00D003E5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Проект был опубликован по данному адресу в сети «Интернет» по адресу: https://мойбизнес14.рф/orv/.</w:t>
      </w:r>
    </w:p>
    <w:p w:rsidR="002F3413" w:rsidRDefault="00D003E5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Срок, в течение которого принимались предложения в связи с публичными консультациями по </w:t>
      </w:r>
      <w:r>
        <w:rPr>
          <w:sz w:val="28"/>
        </w:rPr>
        <w:t>проекту нормативного правового акта и сводному отчету об оценке регули</w:t>
      </w:r>
      <w:r w:rsidR="00BA441B">
        <w:rPr>
          <w:sz w:val="28"/>
        </w:rPr>
        <w:t>рующего воздействия: начало: «1» августа 2025 г., окончание: «08» августа</w:t>
      </w:r>
      <w:r>
        <w:rPr>
          <w:sz w:val="28"/>
        </w:rPr>
        <w:t xml:space="preserve"> 2025 г.</w:t>
      </w:r>
    </w:p>
    <w:p w:rsidR="002F3413" w:rsidRDefault="00D003E5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По информации регулирующего органа предложений не поступало. </w:t>
      </w:r>
    </w:p>
    <w:p w:rsidR="002F3413" w:rsidRDefault="00D003E5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По итогам проведенной </w:t>
      </w:r>
      <w:r>
        <w:rPr>
          <w:sz w:val="28"/>
        </w:rPr>
        <w:t>оценки р</w:t>
      </w:r>
      <w:r>
        <w:rPr>
          <w:sz w:val="28"/>
        </w:rPr>
        <w:t>егулирующего воздействия проекта отсутствует необходимость в</w:t>
      </w:r>
      <w:r w:rsidR="00BA441B">
        <w:rPr>
          <w:sz w:val="28"/>
        </w:rPr>
        <w:t xml:space="preserve"> проведении углубленной оценки. </w:t>
      </w:r>
    </w:p>
    <w:p w:rsidR="002F3413" w:rsidRDefault="002F3413">
      <w:pPr>
        <w:spacing w:line="276" w:lineRule="auto"/>
        <w:ind w:firstLine="720"/>
        <w:jc w:val="both"/>
        <w:rPr>
          <w:sz w:val="28"/>
        </w:rPr>
      </w:pPr>
    </w:p>
    <w:p w:rsidR="002F3413" w:rsidRDefault="002F3413">
      <w:pPr>
        <w:spacing w:line="276" w:lineRule="auto"/>
        <w:ind w:firstLine="720"/>
        <w:jc w:val="both"/>
        <w:rPr>
          <w:sz w:val="28"/>
        </w:rPr>
      </w:pPr>
    </w:p>
    <w:p w:rsidR="002F3413" w:rsidRDefault="002F3413">
      <w:pPr>
        <w:spacing w:line="276" w:lineRule="auto"/>
        <w:ind w:firstLine="720"/>
        <w:jc w:val="both"/>
        <w:rPr>
          <w:sz w:val="28"/>
        </w:rPr>
      </w:pPr>
    </w:p>
    <w:p w:rsidR="002F3413" w:rsidRDefault="002F3413">
      <w:pPr>
        <w:spacing w:line="276" w:lineRule="auto"/>
        <w:ind w:firstLine="720"/>
        <w:jc w:val="both"/>
        <w:rPr>
          <w:sz w:val="28"/>
        </w:rPr>
      </w:pPr>
    </w:p>
    <w:p w:rsidR="002F3413" w:rsidRDefault="002F3413">
      <w:pPr>
        <w:spacing w:line="276" w:lineRule="auto"/>
        <w:ind w:firstLine="720"/>
        <w:jc w:val="both"/>
        <w:rPr>
          <w:sz w:val="28"/>
        </w:rPr>
      </w:pPr>
    </w:p>
    <w:tbl>
      <w:tblPr>
        <w:tblStyle w:val="af2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038"/>
        <w:gridCol w:w="5569"/>
        <w:gridCol w:w="2174"/>
      </w:tblGrid>
      <w:tr w:rsidR="002F3413">
        <w:trPr>
          <w:trHeight w:val="70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</w:tcPr>
          <w:p w:rsidR="002F3413" w:rsidRDefault="00D003E5">
            <w:pPr>
              <w:spacing w:after="160" w:line="264" w:lineRule="auto"/>
              <w:rPr>
                <w:sz w:val="28"/>
              </w:rPr>
            </w:pPr>
            <w:bookmarkStart w:id="2" w:name="SIGNERPOST1"/>
            <w:r>
              <w:rPr>
                <w:sz w:val="28"/>
              </w:rPr>
              <w:t>Должность</w:t>
            </w:r>
            <w:bookmarkEnd w:id="2"/>
          </w:p>
        </w:tc>
        <w:tc>
          <w:tcPr>
            <w:tcW w:w="5569" w:type="dxa"/>
            <w:tcBorders>
              <w:top w:val="nil"/>
              <w:left w:val="nil"/>
              <w:bottom w:val="nil"/>
              <w:right w:val="nil"/>
            </w:tcBorders>
          </w:tcPr>
          <w:p w:rsidR="002F3413" w:rsidRDefault="00D003E5">
            <w:pPr>
              <w:spacing w:after="160" w:line="264" w:lineRule="auto"/>
              <w:rPr>
                <w:sz w:val="28"/>
              </w:rPr>
            </w:pPr>
            <w:bookmarkStart w:id="3" w:name="SIGNERSTAMP1"/>
            <w:r>
              <w:rPr>
                <w:sz w:val="28"/>
              </w:rPr>
              <w:t>[ШТАМП]</w:t>
            </w:r>
            <w:bookmarkEnd w:id="3"/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2F3413" w:rsidRDefault="00D003E5">
            <w:pPr>
              <w:spacing w:after="160" w:line="264" w:lineRule="auto"/>
              <w:jc w:val="center"/>
              <w:rPr>
                <w:sz w:val="28"/>
              </w:rPr>
            </w:pPr>
            <w:bookmarkStart w:id="4" w:name="SIGNERNAME1"/>
            <w:r>
              <w:rPr>
                <w:sz w:val="28"/>
              </w:rPr>
              <w:t>ФИО</w:t>
            </w:r>
            <w:bookmarkEnd w:id="4"/>
          </w:p>
        </w:tc>
      </w:tr>
    </w:tbl>
    <w:p w:rsidR="002F3413" w:rsidRDefault="002F3413">
      <w:pPr>
        <w:spacing w:line="276" w:lineRule="auto"/>
        <w:jc w:val="center"/>
        <w:rPr>
          <w:i/>
        </w:rPr>
      </w:pPr>
    </w:p>
    <w:p w:rsidR="002F3413" w:rsidRDefault="002F3413">
      <w:pPr>
        <w:spacing w:line="276" w:lineRule="auto"/>
        <w:rPr>
          <w:i/>
          <w:sz w:val="20"/>
        </w:rPr>
      </w:pPr>
    </w:p>
    <w:p w:rsidR="002F3413" w:rsidRDefault="002F3413">
      <w:pPr>
        <w:spacing w:line="276" w:lineRule="auto"/>
        <w:rPr>
          <w:i/>
          <w:sz w:val="20"/>
        </w:rPr>
      </w:pPr>
    </w:p>
    <w:p w:rsidR="002F3413" w:rsidRDefault="002F3413">
      <w:pPr>
        <w:spacing w:line="276" w:lineRule="auto"/>
        <w:rPr>
          <w:i/>
          <w:sz w:val="20"/>
        </w:rPr>
      </w:pPr>
    </w:p>
    <w:p w:rsidR="002F3413" w:rsidRDefault="002F3413">
      <w:pPr>
        <w:spacing w:line="276" w:lineRule="auto"/>
        <w:rPr>
          <w:i/>
          <w:sz w:val="20"/>
        </w:rPr>
      </w:pPr>
    </w:p>
    <w:p w:rsidR="002F3413" w:rsidRDefault="002F3413">
      <w:pPr>
        <w:spacing w:line="276" w:lineRule="auto"/>
        <w:rPr>
          <w:i/>
          <w:sz w:val="20"/>
        </w:rPr>
      </w:pPr>
    </w:p>
    <w:sectPr w:rsidR="002F3413">
      <w:footerReference w:type="even" r:id="rId9"/>
      <w:footerReference w:type="default" r:id="rId10"/>
      <w:pgSz w:w="11906" w:h="16838"/>
      <w:pgMar w:top="709" w:right="707" w:bottom="993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003E5">
      <w:r>
        <w:separator/>
      </w:r>
    </w:p>
  </w:endnote>
  <w:endnote w:type="continuationSeparator" w:id="0">
    <w:p w:rsidR="00000000" w:rsidRDefault="00D00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Sakha">
    <w:altName w:val="Times New Roman"/>
    <w:panose1 w:val="00000000000000000000"/>
    <w:charset w:val="00"/>
    <w:family w:val="roman"/>
    <w:notTrueType/>
    <w:pitch w:val="default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413" w:rsidRDefault="00D003E5">
    <w:pPr>
      <w:spacing w:line="276" w:lineRule="auto"/>
      <w:rPr>
        <w:i/>
        <w:sz w:val="20"/>
      </w:rPr>
    </w:pPr>
    <w:r>
      <w:rPr>
        <w:i/>
        <w:sz w:val="20"/>
      </w:rPr>
      <w:t>Исп.: Васильев М.С. 506-580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413" w:rsidRDefault="00D003E5">
    <w:pPr>
      <w:spacing w:line="276" w:lineRule="auto"/>
      <w:rPr>
        <w:i/>
        <w:sz w:val="20"/>
      </w:rPr>
    </w:pPr>
    <w:r>
      <w:rPr>
        <w:i/>
        <w:sz w:val="20"/>
      </w:rPr>
      <w:t xml:space="preserve">Исп.: </w:t>
    </w:r>
  </w:p>
  <w:p w:rsidR="002F3413" w:rsidRDefault="002F341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003E5">
      <w:r>
        <w:separator/>
      </w:r>
    </w:p>
  </w:footnote>
  <w:footnote w:type="continuationSeparator" w:id="0">
    <w:p w:rsidR="00000000" w:rsidRDefault="00D003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413"/>
    <w:rsid w:val="002F3413"/>
    <w:rsid w:val="006C38C6"/>
    <w:rsid w:val="00BA441B"/>
    <w:rsid w:val="00D0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7A872D-076C-4959-9E27-E8BD7C3A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pPr>
      <w:keepNext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sz w:val="24"/>
    </w:rPr>
  </w:style>
  <w:style w:type="paragraph" w:customStyle="1" w:styleId="14">
    <w:name w:val="Обычный1"/>
    <w:link w:val="15"/>
    <w:rPr>
      <w:sz w:val="24"/>
    </w:rPr>
  </w:style>
  <w:style w:type="character" w:customStyle="1" w:styleId="15">
    <w:name w:val="Обычный1"/>
    <w:link w:val="14"/>
    <w:rPr>
      <w:sz w:val="24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9">
    <w:name w:val="Balloon Text"/>
    <w:basedOn w:val="a"/>
    <w:link w:val="aa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link w:val="ab"/>
    <w:rPr>
      <w:color w:val="0000FF"/>
      <w:u w:val="single"/>
    </w:rPr>
  </w:style>
  <w:style w:type="character" w:styleId="ab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8">
    <w:name w:val="Основной шрифт абзаца1"/>
    <w:link w:val="19"/>
  </w:style>
  <w:style w:type="character" w:customStyle="1" w:styleId="19">
    <w:name w:val="Основной шрифт абзаца1"/>
    <w:link w:val="18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caption"/>
    <w:basedOn w:val="a"/>
    <w:next w:val="a"/>
    <w:link w:val="ad"/>
    <w:pPr>
      <w:spacing w:after="200"/>
    </w:pPr>
    <w:rPr>
      <w:rFonts w:ascii="Calibri" w:hAnsi="Calibri"/>
      <w:i/>
      <w:color w:val="1F497D"/>
      <w:sz w:val="18"/>
    </w:rPr>
  </w:style>
  <w:style w:type="character" w:customStyle="1" w:styleId="ad">
    <w:name w:val="Название объекта Знак"/>
    <w:basedOn w:val="1"/>
    <w:link w:val="ac"/>
    <w:rPr>
      <w:rFonts w:ascii="Calibri" w:hAnsi="Calibri"/>
      <w:i/>
      <w:color w:val="1F497D"/>
      <w:sz w:val="18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customStyle="1" w:styleId="24">
    <w:name w:val="Основной шрифт абзаца2"/>
    <w:link w:val="af0"/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Название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60">
    <w:name w:val="Заголовок 6 Знак"/>
    <w:basedOn w:val="1"/>
    <w:link w:val="6"/>
    <w:rPr>
      <w:sz w:val="24"/>
    </w:rPr>
  </w:style>
  <w:style w:type="table" w:styleId="af2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invest@sakha.gov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inpred@sakha.gov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384</Words>
  <Characters>2194</Characters>
  <Application>Microsoft Office Word</Application>
  <DocSecurity>0</DocSecurity>
  <Lines>18</Lines>
  <Paragraphs>5</Paragraphs>
  <ScaleCrop>false</ScaleCrop>
  <Company/>
  <LinksUpToDate>false</LinksUpToDate>
  <CharactersWithSpaces>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Скрябина Ирина Васильевна</cp:lastModifiedBy>
  <cp:revision>4</cp:revision>
  <dcterms:created xsi:type="dcterms:W3CDTF">2025-05-06T07:51:00Z</dcterms:created>
  <dcterms:modified xsi:type="dcterms:W3CDTF">2025-09-01T05:18:00Z</dcterms:modified>
</cp:coreProperties>
</file>